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70698" w:rsidRPr="00670698" w:rsidRDefault="00670698" w:rsidP="00670698">
      <w:pPr>
        <w:shd w:val="clear" w:color="auto" w:fill="FFFFFF"/>
        <w:spacing w:after="100" w:afterAutospacing="1" w:line="240" w:lineRule="auto"/>
        <w:jc w:val="center"/>
        <w:outlineLvl w:val="0"/>
        <w:rPr>
          <w:rFonts w:ascii="Arial" w:eastAsia="Times New Roman" w:hAnsi="Arial" w:cs="Arial"/>
          <w:b/>
          <w:bCs/>
          <w:color w:val="0A78C0"/>
          <w:kern w:val="36"/>
          <w:sz w:val="48"/>
          <w:szCs w:val="48"/>
          <w:lang w:eastAsia="ru-RU"/>
        </w:rPr>
      </w:pPr>
      <w:r w:rsidRPr="00670698">
        <w:rPr>
          <w:rFonts w:ascii="Arial" w:eastAsia="Times New Roman" w:hAnsi="Arial" w:cs="Arial"/>
          <w:b/>
          <w:bCs/>
          <w:color w:val="2F3192"/>
          <w:kern w:val="36"/>
          <w:sz w:val="48"/>
          <w:szCs w:val="48"/>
          <w:lang w:eastAsia="ru-RU"/>
        </w:rPr>
        <w:t>Первичные показания счетчиков</w:t>
      </w:r>
    </w:p>
    <w:p w:rsidR="00670698" w:rsidRPr="00670698" w:rsidRDefault="00670698" w:rsidP="006706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698">
        <w:rPr>
          <w:rFonts w:ascii="Arial" w:eastAsia="Times New Roman" w:hAnsi="Arial" w:cs="Arial"/>
          <w:color w:val="2F3192"/>
          <w:sz w:val="24"/>
          <w:szCs w:val="24"/>
          <w:shd w:val="clear" w:color="auto" w:fill="FFFFFF"/>
          <w:lang w:eastAsia="ru-RU"/>
        </w:rPr>
        <w:br/>
      </w:r>
    </w:p>
    <w:p w:rsidR="00670698" w:rsidRPr="00670698" w:rsidRDefault="00670698" w:rsidP="00670698">
      <w:pPr>
        <w:shd w:val="clear" w:color="auto" w:fill="FFFFFF"/>
        <w:spacing w:after="100" w:afterAutospacing="1" w:line="240" w:lineRule="auto"/>
        <w:outlineLvl w:val="1"/>
        <w:rPr>
          <w:rFonts w:ascii="Arial" w:eastAsia="Times New Roman" w:hAnsi="Arial" w:cs="Arial"/>
          <w:b/>
          <w:bCs/>
          <w:color w:val="212529"/>
          <w:sz w:val="36"/>
          <w:szCs w:val="36"/>
          <w:lang w:eastAsia="ru-RU"/>
        </w:rPr>
      </w:pPr>
      <w:r w:rsidRPr="00670698">
        <w:rPr>
          <w:rFonts w:ascii="Arial" w:eastAsia="Times New Roman" w:hAnsi="Arial" w:cs="Arial"/>
          <w:b/>
          <w:bCs/>
          <w:color w:val="2F3192"/>
          <w:sz w:val="36"/>
          <w:szCs w:val="36"/>
          <w:lang w:eastAsia="ru-RU"/>
        </w:rPr>
        <w:t>Навигация по руководству пользователя:</w:t>
      </w:r>
    </w:p>
    <w:p w:rsidR="00670698" w:rsidRPr="00670698" w:rsidRDefault="00670698" w:rsidP="00670698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hyperlink r:id="rId5" w:anchor="1" w:history="1">
        <w:r w:rsidRPr="00670698">
          <w:rPr>
            <w:rFonts w:ascii="Arial" w:eastAsia="Times New Roman" w:hAnsi="Arial" w:cs="Arial"/>
            <w:color w:val="0A78C0"/>
            <w:sz w:val="24"/>
            <w:szCs w:val="24"/>
            <w:lang w:eastAsia="ru-RU"/>
          </w:rPr>
          <w:t>Первичные показания счетчиков (создание)</w:t>
        </w:r>
      </w:hyperlink>
    </w:p>
    <w:p w:rsidR="00670698" w:rsidRPr="00670698" w:rsidRDefault="00670698" w:rsidP="00670698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hyperlink r:id="rId6" w:anchor="2" w:history="1">
        <w:r w:rsidRPr="00670698">
          <w:rPr>
            <w:rFonts w:ascii="Arial" w:eastAsia="Times New Roman" w:hAnsi="Arial" w:cs="Arial"/>
            <w:color w:val="0A78C0"/>
            <w:sz w:val="24"/>
            <w:szCs w:val="24"/>
            <w:lang w:eastAsia="ru-RU"/>
          </w:rPr>
          <w:t>Первичные показания счетчиков (просмотр и изменение)</w:t>
        </w:r>
      </w:hyperlink>
    </w:p>
    <w:p w:rsidR="00670698" w:rsidRPr="00670698" w:rsidRDefault="00670698" w:rsidP="00670698">
      <w:pPr>
        <w:shd w:val="clear" w:color="auto" w:fill="FFFFFF"/>
        <w:spacing w:after="100" w:afterAutospacing="1" w:line="240" w:lineRule="auto"/>
        <w:outlineLvl w:val="2"/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</w:pPr>
      <w:r w:rsidRPr="00670698">
        <w:rPr>
          <w:rFonts w:ascii="Arial" w:eastAsia="Times New Roman" w:hAnsi="Arial" w:cs="Arial"/>
          <w:b/>
          <w:bCs/>
          <w:color w:val="2F3192"/>
          <w:sz w:val="27"/>
          <w:szCs w:val="27"/>
          <w:lang w:eastAsia="ru-RU"/>
        </w:rPr>
        <w:br/>
      </w:r>
    </w:p>
    <w:p w:rsidR="00670698" w:rsidRPr="00670698" w:rsidRDefault="00670698" w:rsidP="00670698">
      <w:pPr>
        <w:shd w:val="clear" w:color="auto" w:fill="FFFFFF"/>
        <w:spacing w:after="100" w:afterAutospacing="1" w:line="240" w:lineRule="auto"/>
        <w:outlineLvl w:val="2"/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</w:pPr>
      <w:r w:rsidRPr="00670698">
        <w:rPr>
          <w:rFonts w:ascii="Arial" w:eastAsia="Times New Roman" w:hAnsi="Arial" w:cs="Arial"/>
          <w:b/>
          <w:bCs/>
          <w:color w:val="2F3192"/>
          <w:sz w:val="27"/>
          <w:szCs w:val="27"/>
          <w:lang w:eastAsia="ru-RU"/>
        </w:rPr>
        <w:t>Документ "Первичные показания счетчиков"</w:t>
      </w:r>
    </w:p>
    <w:p w:rsidR="00670698" w:rsidRPr="00670698" w:rsidRDefault="00670698" w:rsidP="00670698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Для просмотра списка документов «Первичные показания счетчиков» необходимо в меню «Расчёт услуг», в разделе «Показания счетчиков», выбрать «Первичные показания счетчиков».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noProof/>
          <w:color w:val="212529"/>
          <w:sz w:val="24"/>
          <w:szCs w:val="24"/>
          <w:lang w:eastAsia="ru-RU"/>
        </w:rPr>
        <w:drawing>
          <wp:inline distT="0" distB="0" distL="0" distR="0">
            <wp:extent cx="10020300" cy="2141220"/>
            <wp:effectExtent l="0" t="0" r="0" b="0"/>
            <wp:docPr id="21" name="Рисунок 21" descr="http://portal.tek.ru/upload/medialibrary/adf/uxkuhy7s2060kb4y2lr28ftpe873lx5l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ortal.tek.ru/upload/medialibrary/adf/uxkuhy7s2060kb4y2lr28ftpe873lx5l/content-img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20300" cy="214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  <w:t>Будет выведен список ранее созданных документов «Первичные показания счетчиков».</w:t>
      </w:r>
    </w:p>
    <w:p w:rsidR="00670698" w:rsidRPr="00670698" w:rsidRDefault="00670698" w:rsidP="006706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69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9646920" cy="3916680"/>
            <wp:effectExtent l="0" t="0" r="0" b="7620"/>
            <wp:docPr id="20" name="Рисунок 20" descr="http://portal.tek.ru/upload/medialibrary/76a/j3xrhw216lefe10gzbbfjogwnj0vtmtb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portal.tek.ru/upload/medialibrary/76a/j3xrhw216lefe10gzbbfjogwnj0vtmtb/content-img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46920" cy="391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670698" w:rsidRPr="00670698" w:rsidRDefault="00670698" w:rsidP="00670698">
      <w:pPr>
        <w:shd w:val="clear" w:color="auto" w:fill="FFFFFF"/>
        <w:spacing w:after="100" w:afterAutospacing="1" w:line="240" w:lineRule="auto"/>
        <w:outlineLvl w:val="2"/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</w:pPr>
      <w:bookmarkStart w:id="0" w:name="1"/>
      <w:bookmarkEnd w:id="0"/>
      <w:r w:rsidRPr="00670698">
        <w:rPr>
          <w:rFonts w:ascii="Arial" w:eastAsia="Times New Roman" w:hAnsi="Arial" w:cs="Arial"/>
          <w:b/>
          <w:bCs/>
          <w:color w:val="2F3192"/>
          <w:sz w:val="27"/>
          <w:szCs w:val="27"/>
          <w:lang w:eastAsia="ru-RU"/>
        </w:rPr>
        <w:t>Первичные показания счетчиков (создание)</w:t>
      </w:r>
    </w:p>
    <w:p w:rsidR="00670698" w:rsidRPr="00670698" w:rsidRDefault="00670698" w:rsidP="006706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698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Для создания нового документа в открывшемся окне со списком документов «Первичные показания счетчиков» необходимо воспользоваться кн. «Создать».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9646920" cy="2255520"/>
            <wp:effectExtent l="0" t="0" r="0" b="0"/>
            <wp:docPr id="19" name="Рисунок 19" descr="http://portal.tek.ru/upload/medialibrary/feb/r06hjqr1b3c646q7e3qny438ox9iotnh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portal.tek.ru/upload/medialibrary/feb/r06hjqr1b3c646q7e3qny438ox9iotnh/content-img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46920" cy="225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Откроется форма документа «Первичные показания счетчиков (создание)», где необходимо заполнить реквизиты: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670698" w:rsidRPr="00670698" w:rsidRDefault="00670698" w:rsidP="00670698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Способ передачи показаний (по умолчанию будет установлено значение «Ручной ввод сотрудником»);</w:t>
      </w:r>
    </w:p>
    <w:p w:rsidR="00670698" w:rsidRPr="00670698" w:rsidRDefault="00670698" w:rsidP="00670698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Признак показания групповых счетчиков- признак проставляется в случае если показания принимаются по коллективным ПУ и ОДПУ;</w:t>
      </w:r>
    </w:p>
    <w:p w:rsidR="00670698" w:rsidRPr="00670698" w:rsidRDefault="00670698" w:rsidP="006706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69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0020300" cy="2019300"/>
            <wp:effectExtent l="0" t="0" r="0" b="0"/>
            <wp:docPr id="18" name="Рисунок 18" descr="http://portal.tek.ru/upload/medialibrary/c06/six9prjnikg2imw0uomu4np3z5b8b5hr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portal.tek.ru/upload/medialibrary/c06/six9prjnikg2imw0uomu4np3z5b8b5hr/content-img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2030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Для ввода данных воспользуйтесь кн. «Добавить».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0012680" cy="2255520"/>
            <wp:effectExtent l="0" t="0" r="7620" b="0"/>
            <wp:docPr id="17" name="Рисунок 17" descr="http://portal.tek.ru/upload/medialibrary/115/5f8lxhxsav85kg7exzfp6uvfh26k0t52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portal.tek.ru/upload/medialibrary/115/5f8lxhxsav85kg7exzfp6uvfh26k0t52/content-img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12680" cy="225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В случае если пользователем будет выбран адрес (дом, помещение, и комната), список счетчиков для выбора в поле «Счетчик» будет ограничен счетчиками, установленными по данному адресу. Если в добавляемой строке адрес не будет выбран, то в список счетчиков для выбора попадут только счетчики, соответствующие выбранным участку расчета, виду ресурса и уровню счетчика. Счетчики иного участка расчета, иного уровня, или вида ресурса, в списке не отобразятся.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После выбора счетчика будет установлено автоматически: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670698" w:rsidRPr="00670698" w:rsidRDefault="00670698" w:rsidP="00670698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В шапке документа участок расчёта;</w:t>
      </w:r>
    </w:p>
    <w:p w:rsidR="00670698" w:rsidRPr="00670698" w:rsidRDefault="00670698" w:rsidP="00670698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В табличной части:</w:t>
      </w:r>
    </w:p>
    <w:p w:rsidR="00670698" w:rsidRPr="00670698" w:rsidRDefault="00670698" w:rsidP="00670698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Зона суток;</w:t>
      </w:r>
    </w:p>
    <w:p w:rsidR="00670698" w:rsidRPr="00670698" w:rsidRDefault="00670698" w:rsidP="00670698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Показания на начало периода и дата начала показаний;</w:t>
      </w:r>
    </w:p>
    <w:p w:rsidR="00670698" w:rsidRPr="00670698" w:rsidRDefault="00670698" w:rsidP="00670698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Дата окончания показаний будет указана из даты документа.</w:t>
      </w:r>
    </w:p>
    <w:p w:rsidR="00670698" w:rsidRPr="00670698" w:rsidRDefault="00670698" w:rsidP="006706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69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0012680" cy="2636520"/>
            <wp:effectExtent l="0" t="0" r="7620" b="0"/>
            <wp:docPr id="16" name="Рисунок 16" descr="http://portal.tek.ru/upload/medialibrary/326/1tea2o2ebveuv29a1zcqjt56ndira0cg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portal.tek.ru/upload/medialibrary/326/1tea2o2ebveuv29a1zcqjt56ndira0cg/content-img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1268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Необходимо изменить конечные показания, либо расход (по ПУ, по которым установлен признак «Виртуальный п/у юр. лиц»), и скорректировать при необходимости дату окончания периода (дата окончания заполнится автоматически).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При изменении даты документа можно массово поменять дату окончания показаний: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0012680" cy="2636520"/>
            <wp:effectExtent l="0" t="0" r="7620" b="0"/>
            <wp:docPr id="15" name="Рисунок 15" descr="http://portal.tek.ru/upload/medialibrary/ebc/fmfskm4opto987d8gbbalvncuj31ik10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portal.tek.ru/upload/medialibrary/ebc/fmfskm4opto987d8gbbalvncuj31ik10/content-img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1268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В случае если будет выполнен переход через ноль по показаниям счетчика, необходимо проставить признак «Переход через ноль»: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0043160" cy="2468880"/>
            <wp:effectExtent l="0" t="0" r="0" b="7620"/>
            <wp:docPr id="14" name="Рисунок 14" descr="http://portal.tek.ru/upload/medialibrary/323/yoh3dqvb0b05d2nr39491obhz7egg2c0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portal.tek.ru/upload/medialibrary/323/yoh3dqvb0b05d2nr39491obhz7egg2c0/content-img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43160" cy="246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На форме доступен также подбор счетчика по лицевому счету, по кнопке «Подбор счетчика по лицевому счету».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При нажатии на кнопку будет открыта форма, в которой в поле «Лицевой счет» необходимо выбрать из списка или ввести в строку поиска номер или наименование лицевого счета: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0020300" cy="4191000"/>
            <wp:effectExtent l="0" t="0" r="0" b="0"/>
            <wp:docPr id="13" name="Рисунок 13" descr="http://portal.tek.ru/upload/medialibrary/ee6/tl3il4liuf7mn1y3a0ecnufnas3skl5z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portal.tek.ru/upload/medialibrary/ee6/tl3il4liuf7mn1y3a0ecnufnas3skl5z/content-img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20300" cy="419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Будет сформирован список индивидуальных и общедомовых счетчиков для выбора, который соответствует списку счетчиков на лицевом счете и доме ЛС: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518660" cy="2331720"/>
            <wp:effectExtent l="0" t="0" r="0" b="0"/>
            <wp:docPr id="12" name="Рисунок 12" descr="http://portal.tek.ru/upload/medialibrary/56e/gnfdnx2c1gzwyfq4plvie1lwhrh9tgs7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portal.tek.ru/upload/medialibrary/56e/gnfdnx2c1gzwyfq4plvie1lwhrh9tgs7/content-img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8660" cy="23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Далее необходимо выбрать строку с нужным счетчиком, и нажать кнопку «Выбрать». В табличной части документа появится новая строка с выбранным счетчиком.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При активации флага «Показания групповых счетчиков» выбор индивидуальных ПУ будет невозможен.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0012680" cy="1379220"/>
            <wp:effectExtent l="0" t="0" r="7620" b="0"/>
            <wp:docPr id="11" name="Рисунок 11" descr="http://portal.tek.ru/upload/medialibrary/d89/jo2wutrjf9ow9v1t23kge5manho975xv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portal.tek.ru/upload/medialibrary/d89/jo2wutrjf9ow9v1t23kge5manho975xv/content-img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12680" cy="1379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При активации флага «Показания групповых счетчиков», если будет выбран дом, где нет общедомовых ПУ, то выбор счётчиков будет ограничен: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0020300" cy="3695700"/>
            <wp:effectExtent l="0" t="0" r="0" b="0"/>
            <wp:docPr id="10" name="Рисунок 10" descr="http://portal.tek.ru/upload/medialibrary/ab6/t4igv40j85fnjjazqkvtq9so9pjjgyeq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portal.tek.ru/upload/medialibrary/ab6/t4igv40j85fnjjazqkvtq9so9pjjgyeq/content-img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20300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Если не активирован флаг «Показания групповых счетчиков», то нельзя выбрать </w:t>
      </w:r>
      <w:r w:rsidRPr="00670698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lastRenderedPageBreak/>
        <w:t>общедомовые ПУ.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После добавления нужного количества строк, необходимо проверить показания и для сохранения документа воспользоваться кн. «Провести и закрыть»: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0043160" cy="2606040"/>
            <wp:effectExtent l="0" t="0" r="0" b="3810"/>
            <wp:docPr id="9" name="Рисунок 9" descr="http://portal.tek.ru/upload/medialibrary/9d0/6cyjs0q4t2hwixo7s6wl2q5p96lx5l0z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portal.tek.ru/upload/medialibrary/9d0/6cyjs0q4t2hwixo7s6wl2q5p96lx5l0z/content-img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43160" cy="260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В результате записи документу будет присвоен номер, а также будет заполнено поле «Фактическая дата» текущей временем и датой, без возможности редактирования (см. рисунок выше).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При попытке провести документ, содержащий строку, где дата окончания периода показаний больше, чем дата выхода из строя/отключения счётчика, будет отображено сообщение об ошибке.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Пример: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8641080" cy="3741420"/>
            <wp:effectExtent l="0" t="0" r="7620" b="0"/>
            <wp:docPr id="8" name="Рисунок 8" descr="http://portal.tek.ru/upload/medialibrary/975/qdr9oks578szthxjid3929oglghgh05r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portal.tek.ru/upload/medialibrary/975/qdr9oks578szthxjid3929oglghgh05r/content-img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1080" cy="374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При попытке записать документ, в котором содержатся строки, где: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670698" w:rsidRPr="00670698" w:rsidRDefault="00670698" w:rsidP="00670698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lastRenderedPageBreak/>
        <w:t>дата окончания периода относится к периоду, предшествующему месяцу даты документа;</w:t>
      </w:r>
    </w:p>
    <w:p w:rsidR="00670698" w:rsidRPr="00670698" w:rsidRDefault="00670698" w:rsidP="00670698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дата окончания меньше даты начала,</w:t>
      </w:r>
    </w:p>
    <w:p w:rsidR="00670698" w:rsidRPr="00670698" w:rsidRDefault="00670698" w:rsidP="006706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698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отобразится сообщение об ошибке.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Пример: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9875520" cy="4396740"/>
            <wp:effectExtent l="0" t="0" r="0" b="3810"/>
            <wp:docPr id="7" name="Рисунок 7" descr="http://portal.tek.ru/upload/medialibrary/5d1/ym45zxakmart33w5fehe11gafjjland9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portal.tek.ru/upload/medialibrary/5d1/ym45zxakmart33w5fehe11gafjjland9/content-img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0" cy="439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670698" w:rsidRPr="00670698" w:rsidRDefault="00670698" w:rsidP="00670698">
      <w:pPr>
        <w:shd w:val="clear" w:color="auto" w:fill="FFFFFF"/>
        <w:spacing w:after="100" w:afterAutospacing="1" w:line="240" w:lineRule="auto"/>
        <w:outlineLvl w:val="2"/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</w:pPr>
      <w:bookmarkStart w:id="1" w:name="2"/>
      <w:bookmarkEnd w:id="1"/>
      <w:r w:rsidRPr="00670698">
        <w:rPr>
          <w:rFonts w:ascii="Arial" w:eastAsia="Times New Roman" w:hAnsi="Arial" w:cs="Arial"/>
          <w:b/>
          <w:bCs/>
          <w:color w:val="2F3192"/>
          <w:sz w:val="27"/>
          <w:szCs w:val="27"/>
          <w:lang w:eastAsia="ru-RU"/>
        </w:rPr>
        <w:t>Первичные показания счетчиков (просмотр и изменение)</w:t>
      </w:r>
    </w:p>
    <w:p w:rsidR="00670698" w:rsidRPr="00670698" w:rsidRDefault="00670698" w:rsidP="00670698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Для просмотра и изменения документа «Первичные показания счетчиков» в списке документов необходимо выделить строку и «провалиться» в документ двойным нажатием ЛКМ.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noProof/>
          <w:color w:val="212529"/>
          <w:sz w:val="24"/>
          <w:szCs w:val="24"/>
          <w:lang w:eastAsia="ru-RU"/>
        </w:rPr>
        <w:lastRenderedPageBreak/>
        <w:drawing>
          <wp:inline distT="0" distB="0" distL="0" distR="0">
            <wp:extent cx="10020300" cy="3322320"/>
            <wp:effectExtent l="0" t="0" r="0" b="0"/>
            <wp:docPr id="6" name="Рисунок 6" descr="http://portal.tek.ru/upload/medialibrary/3b8/33gsn3ghx4h3kyjsfoyjgf8r9r55itv4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portal.tek.ru/upload/medialibrary/3b8/33gsn3ghx4h3kyjsfoyjgf8r9r55itv4/content-img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20300" cy="332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  <w:t>Далее будет открыт документ «Первичные показания счетчиков»: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noProof/>
          <w:color w:val="212529"/>
          <w:sz w:val="24"/>
          <w:szCs w:val="24"/>
          <w:lang w:eastAsia="ru-RU"/>
        </w:rPr>
        <w:drawing>
          <wp:inline distT="0" distB="0" distL="0" distR="0">
            <wp:extent cx="10012680" cy="2583180"/>
            <wp:effectExtent l="0" t="0" r="7620" b="7620"/>
            <wp:docPr id="5" name="Рисунок 5" descr="http://portal.tek.ru/upload/medialibrary/574/ysn38xj76t7zg33oo5ykxysu9bihfnpg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portal.tek.ru/upload/medialibrary/574/ysn38xj76t7zg33oo5ykxysu9bihfnpg/content-img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12680" cy="258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  <w:t>Данные в табличной части можно отсортировать по адресу установки счетчика (в алфавитном порядке – по улице дома, по возрастанию – по числовым значениям номера дома, помещения, комнаты (при наличии)), или по значению поля «Количество», воспользовавшись кнопкой «Сортировка», и выбрав вариант сортировки: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670698" w:rsidRPr="00670698" w:rsidRDefault="00670698" w:rsidP="00670698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«По объемам, с учетом </w:t>
      </w:r>
      <w:proofErr w:type="spellStart"/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зонности</w:t>
      </w:r>
      <w:proofErr w:type="spellEnd"/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 счетчика, по возрастанию»</w:t>
      </w:r>
    </w:p>
    <w:p w:rsidR="00670698" w:rsidRPr="00670698" w:rsidRDefault="00670698" w:rsidP="00670698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«По объемам, с учетом </w:t>
      </w:r>
      <w:proofErr w:type="spellStart"/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зонности</w:t>
      </w:r>
      <w:proofErr w:type="spellEnd"/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 счетчика, по убыванию»</w:t>
      </w:r>
    </w:p>
    <w:p w:rsidR="00670698" w:rsidRPr="00670698" w:rsidRDefault="00670698" w:rsidP="00670698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«По адресу»</w:t>
      </w:r>
    </w:p>
    <w:p w:rsidR="00670698" w:rsidRPr="00670698" w:rsidRDefault="00670698" w:rsidP="00670698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670698">
        <w:rPr>
          <w:rFonts w:ascii="Arial" w:eastAsia="Times New Roman" w:hAnsi="Arial" w:cs="Arial"/>
          <w:noProof/>
          <w:color w:val="212529"/>
          <w:sz w:val="24"/>
          <w:szCs w:val="24"/>
          <w:lang w:eastAsia="ru-RU"/>
        </w:rPr>
        <w:lastRenderedPageBreak/>
        <w:drawing>
          <wp:inline distT="0" distB="0" distL="0" distR="0">
            <wp:extent cx="10012680" cy="2682240"/>
            <wp:effectExtent l="0" t="0" r="7620" b="3810"/>
            <wp:docPr id="4" name="Рисунок 4" descr="http://portal.tek.ru/upload/medialibrary/295/pag55wjoc9sjxuy8m1ysd95j9vgd1kyt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portal.tek.ru/upload/medialibrary/295/pag55wjoc9sjxuy8m1ysd95j9vgd1kyt/content-img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12680" cy="268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  <w:t>В случае если поле «Дата окончания» не заполнено, и необходимо поле заполнить его датой создания документа, воспользуйтесь кн. «Заполнить дату окончания датой документа».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noProof/>
          <w:color w:val="212529"/>
          <w:sz w:val="24"/>
          <w:szCs w:val="24"/>
          <w:lang w:eastAsia="ru-RU"/>
        </w:rPr>
        <w:drawing>
          <wp:inline distT="0" distB="0" distL="0" distR="0">
            <wp:extent cx="10012680" cy="2628900"/>
            <wp:effectExtent l="0" t="0" r="7620" b="0"/>
            <wp:docPr id="3" name="Рисунок 3" descr="http://portal.tek.ru/upload/medialibrary/936/7ykgt8u8f7ro0r08ipbutdxoehocpnsk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portal.tek.ru/upload/medialibrary/936/7ykgt8u8f7ro0r08ipbutdxoehocpnsk/content-img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12680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  <w:t>После изменения и ввода данных необходимо выполнить «Записать» либо «Провести и закрыть».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  <w:t>После того как документ «Первичные показания счетчиков» проведен в карточке ЛС в закладке «Список индивидуальных счетчиков» в поле «Первичные показания» будут отображаться введенные первичные показания в указанный период.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noProof/>
          <w:color w:val="212529"/>
          <w:sz w:val="24"/>
          <w:szCs w:val="24"/>
          <w:lang w:eastAsia="ru-RU"/>
        </w:rPr>
        <w:lastRenderedPageBreak/>
        <w:drawing>
          <wp:inline distT="0" distB="0" distL="0" distR="0">
            <wp:extent cx="8961120" cy="3627120"/>
            <wp:effectExtent l="0" t="0" r="0" b="0"/>
            <wp:docPr id="2" name="Рисунок 2" descr="http://portal.tek.ru/upload/medialibrary/99f/pmfeitdp2el3km41fc0dcevth6m9e2gz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portal.tek.ru/upload/medialibrary/99f/pmfeitdp2el3km41fc0dcevth6m9e2gz/content-img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61120" cy="362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  <w:t>Так же показания можно посмотреть на ПУ в закладке «Показания»:</w:t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670698">
        <w:rPr>
          <w:rFonts w:ascii="Arial" w:eastAsia="Times New Roman" w:hAnsi="Arial" w:cs="Arial"/>
          <w:noProof/>
          <w:color w:val="212529"/>
          <w:sz w:val="24"/>
          <w:szCs w:val="24"/>
          <w:lang w:eastAsia="ru-RU"/>
        </w:rPr>
        <w:drawing>
          <wp:inline distT="0" distB="0" distL="0" distR="0">
            <wp:extent cx="8846820" cy="3550920"/>
            <wp:effectExtent l="0" t="0" r="0" b="0"/>
            <wp:docPr id="1" name="Рисунок 1" descr="http://portal.tek.ru/upload/medialibrary/277/5ofhknga55andel6fb1yyn1nxko6kjga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portal.tek.ru/upload/medialibrary/277/5ofhknga55andel6fb1yyn1nxko6kjga/content-img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6820" cy="355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0698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  <w:t>При нажатии левой кнопки ЛКМ по показаниям можно перейти к просмотру и изменению документа «Первичные показания счетчиков».</w:t>
      </w:r>
    </w:p>
    <w:p w:rsidR="00C96DA6" w:rsidRDefault="00C96DA6">
      <w:bookmarkStart w:id="2" w:name="_GoBack"/>
      <w:bookmarkEnd w:id="2"/>
    </w:p>
    <w:sectPr w:rsidR="00C96DA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214E65"/>
    <w:multiLevelType w:val="multilevel"/>
    <w:tmpl w:val="6D967B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B315A09"/>
    <w:multiLevelType w:val="multilevel"/>
    <w:tmpl w:val="9D1827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04E52B5"/>
    <w:multiLevelType w:val="multilevel"/>
    <w:tmpl w:val="3B84AA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DF86D07"/>
    <w:multiLevelType w:val="multilevel"/>
    <w:tmpl w:val="CE4EFE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7C870EF9"/>
    <w:multiLevelType w:val="multilevel"/>
    <w:tmpl w:val="4E904C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3A7F"/>
    <w:rsid w:val="00670698"/>
    <w:rsid w:val="00C96DA6"/>
    <w:rsid w:val="00E33A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8F0FD01-5592-4F1D-A075-F3EB536C3B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67069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67069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67069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70698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670698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670698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3">
    <w:name w:val="Hyperlink"/>
    <w:basedOn w:val="a0"/>
    <w:uiPriority w:val="99"/>
    <w:semiHidden/>
    <w:unhideWhenUsed/>
    <w:rsid w:val="0067069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909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532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://portal.tek.ru/wiki/reglamentatsionno-polzovatelskaya-informatsiya/fizicheskie-litsa/reglament-tretego-urovnya-instruktsii/ais-torum-fl/modul-raschet-uslug/nachislenie-obemov-i-stoimosti-uslug/73621508/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hyperlink" Target="http://portal.tek.ru/wiki/reglamentatsionno-polzovatelskaya-informatsiya/fizicheskie-litsa/reglament-tretego-urovnya-instruktsii/ais-torum-fl/modul-raschet-uslug/nachislenie-obemov-i-stoimosti-uslug/73621508/" TargetMode="Externa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844</Words>
  <Characters>4813</Characters>
  <Application>Microsoft Office Word</Application>
  <DocSecurity>0</DocSecurity>
  <Lines>40</Lines>
  <Paragraphs>11</Paragraphs>
  <ScaleCrop>false</ScaleCrop>
  <Company/>
  <LinksUpToDate>false</LinksUpToDate>
  <CharactersWithSpaces>5646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Трофимов Дмитрий Владимирович</dc:creator>
  <cp:keywords/>
  <dc:description/>
  <cp:lastModifiedBy>Трофимов Дмитрий Владимирович</cp:lastModifiedBy>
  <cp:revision>3</cp:revision>
  <dcterms:created xsi:type="dcterms:W3CDTF">2025-11-01T13:39:00Z</dcterms:created>
  <dcterms:modified xsi:type="dcterms:W3CDTF">2025-11-01T13:40:00Z</dcterms:modified>
</cp:coreProperties>
</file>